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ED9A" w14:textId="5A437661" w:rsidR="001B4AC0" w:rsidRPr="00852E16" w:rsidRDefault="004A36BF" w:rsidP="006B5336">
      <w:pPr>
        <w:ind w:left="2975" w:right="2982"/>
        <w:jc w:val="both"/>
        <w:textAlignment w:val="baseline"/>
      </w:pPr>
      <w:r w:rsidRPr="00852E16">
        <w:rPr>
          <w:noProof/>
        </w:rPr>
        <w:drawing>
          <wp:inline distT="0" distB="0" distL="0" distR="0" wp14:anchorId="4D1B81F8" wp14:editId="3355D924">
            <wp:extent cx="1703705" cy="8051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703705" cy="805180"/>
                    </a:xfrm>
                    <a:prstGeom prst="rect">
                      <a:avLst/>
                    </a:prstGeom>
                  </pic:spPr>
                </pic:pic>
              </a:graphicData>
            </a:graphic>
          </wp:inline>
        </w:drawing>
      </w:r>
    </w:p>
    <w:p w14:paraId="212683BC" w14:textId="5D988049" w:rsidR="0072060F" w:rsidRPr="00852E16" w:rsidRDefault="0072060F" w:rsidP="006B5336">
      <w:pPr>
        <w:ind w:left="2975" w:right="2982"/>
        <w:jc w:val="both"/>
        <w:textAlignment w:val="baseline"/>
      </w:pPr>
    </w:p>
    <w:p w14:paraId="3E7E6B2D" w14:textId="77777777" w:rsidR="0072060F" w:rsidRPr="00852E16" w:rsidRDefault="0072060F" w:rsidP="006B5336">
      <w:pPr>
        <w:ind w:left="2975" w:right="2982"/>
        <w:jc w:val="both"/>
        <w:textAlignment w:val="baseline"/>
      </w:pPr>
    </w:p>
    <w:p w14:paraId="630E513B" w14:textId="77777777" w:rsidR="0072060F" w:rsidRPr="00852E16" w:rsidRDefault="0072060F" w:rsidP="006B5336">
      <w:pPr>
        <w:ind w:left="2975" w:right="2982"/>
        <w:jc w:val="both"/>
        <w:textAlignment w:val="baseline"/>
      </w:pPr>
    </w:p>
    <w:p w14:paraId="53D7FC4B" w14:textId="2A907E37" w:rsidR="001B4AC0" w:rsidRPr="00852E16" w:rsidRDefault="00467A0A" w:rsidP="006B5336">
      <w:pPr>
        <w:ind w:left="72"/>
        <w:jc w:val="center"/>
        <w:textAlignment w:val="baseline"/>
        <w:rPr>
          <w:rFonts w:ascii="Arial" w:eastAsia="Arial" w:hAnsi="Arial"/>
          <w:b/>
          <w:color w:val="000000"/>
        </w:rPr>
      </w:pPr>
      <w:r w:rsidRPr="00467A0A">
        <w:rPr>
          <w:rFonts w:ascii="Arial" w:eastAsia="Arial" w:hAnsi="Arial"/>
          <w:b/>
          <w:color w:val="000000"/>
        </w:rPr>
        <w:t>EXPERIENCED</w:t>
      </w:r>
      <w:r>
        <w:rPr>
          <w:rFonts w:ascii="Arial" w:eastAsia="Arial" w:hAnsi="Arial"/>
          <w:b/>
          <w:color w:val="000000"/>
        </w:rPr>
        <w:t xml:space="preserve"> </w:t>
      </w:r>
      <w:r w:rsidR="00520806" w:rsidRPr="00852E16">
        <w:rPr>
          <w:rFonts w:ascii="Arial" w:eastAsia="Arial" w:hAnsi="Arial"/>
          <w:b/>
          <w:color w:val="000000"/>
        </w:rPr>
        <w:t>LITIGATION</w:t>
      </w:r>
      <w:r w:rsidR="005D481E" w:rsidRPr="00852E16">
        <w:rPr>
          <w:rFonts w:ascii="Arial" w:eastAsia="Arial" w:hAnsi="Arial"/>
          <w:b/>
          <w:color w:val="000000"/>
        </w:rPr>
        <w:t xml:space="preserve"> </w:t>
      </w:r>
      <w:r>
        <w:rPr>
          <w:rFonts w:ascii="Arial" w:eastAsia="Arial" w:hAnsi="Arial"/>
          <w:b/>
          <w:color w:val="000000"/>
        </w:rPr>
        <w:t>LAWYER</w:t>
      </w:r>
      <w:r w:rsidR="005D481E" w:rsidRPr="00852E16">
        <w:rPr>
          <w:rFonts w:ascii="Arial" w:eastAsia="Arial" w:hAnsi="Arial"/>
          <w:b/>
          <w:color w:val="000000"/>
        </w:rPr>
        <w:t xml:space="preserve"> </w:t>
      </w:r>
      <w:r w:rsidR="0072060F" w:rsidRPr="00852E16">
        <w:rPr>
          <w:rFonts w:ascii="Arial" w:eastAsia="Arial" w:hAnsi="Arial"/>
          <w:b/>
          <w:color w:val="000000"/>
        </w:rPr>
        <w:t>–</w:t>
      </w:r>
      <w:r w:rsidR="005D481E" w:rsidRPr="00852E16">
        <w:rPr>
          <w:rFonts w:ascii="Arial" w:eastAsia="Arial" w:hAnsi="Arial"/>
          <w:b/>
          <w:color w:val="000000"/>
        </w:rPr>
        <w:t xml:space="preserve"> LUXEMBOURG</w:t>
      </w:r>
    </w:p>
    <w:p w14:paraId="76007EC8" w14:textId="12E28474" w:rsidR="0072060F" w:rsidRPr="00852E16" w:rsidRDefault="0072060F" w:rsidP="006B5336">
      <w:pPr>
        <w:ind w:left="72"/>
        <w:jc w:val="both"/>
        <w:textAlignment w:val="baseline"/>
        <w:rPr>
          <w:rFonts w:ascii="Arial" w:eastAsia="Arial" w:hAnsi="Arial"/>
          <w:b/>
          <w:color w:val="000000"/>
        </w:rPr>
      </w:pPr>
    </w:p>
    <w:p w14:paraId="17000739" w14:textId="77777777" w:rsidR="0072060F" w:rsidRPr="00852E16" w:rsidRDefault="0072060F" w:rsidP="006B5336">
      <w:pPr>
        <w:ind w:left="72"/>
        <w:jc w:val="both"/>
        <w:textAlignment w:val="baseline"/>
        <w:rPr>
          <w:rFonts w:ascii="Arial" w:eastAsia="Arial" w:hAnsi="Arial"/>
          <w:b/>
          <w:color w:val="000000"/>
        </w:rPr>
      </w:pPr>
    </w:p>
    <w:p w14:paraId="1FF6B0CD" w14:textId="78BE66B1"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Brief</w:t>
      </w:r>
    </w:p>
    <w:p w14:paraId="3B769268" w14:textId="77777777" w:rsidR="0072060F" w:rsidRPr="00852E16" w:rsidRDefault="0072060F" w:rsidP="006B5336">
      <w:pPr>
        <w:ind w:left="72"/>
        <w:jc w:val="both"/>
        <w:textAlignment w:val="baseline"/>
        <w:rPr>
          <w:rFonts w:ascii="Arial" w:eastAsia="Arial" w:hAnsi="Arial"/>
          <w:b/>
          <w:color w:val="000000"/>
        </w:rPr>
      </w:pPr>
    </w:p>
    <w:p w14:paraId="55E95CFF" w14:textId="33C35556"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 xml:space="preserve">We are currently looking to recruit a </w:t>
      </w:r>
      <w:r w:rsidR="00520806" w:rsidRPr="00852E16">
        <w:rPr>
          <w:rFonts w:ascii="Arial" w:eastAsia="Arial" w:hAnsi="Arial"/>
          <w:color w:val="000000"/>
        </w:rPr>
        <w:t xml:space="preserve">litigation </w:t>
      </w:r>
      <w:r w:rsidRPr="00852E16">
        <w:rPr>
          <w:rFonts w:ascii="Arial" w:eastAsia="Arial" w:hAnsi="Arial"/>
          <w:color w:val="000000"/>
        </w:rPr>
        <w:t xml:space="preserve">lawyer from </w:t>
      </w:r>
      <w:r w:rsidR="00A00091">
        <w:rPr>
          <w:rFonts w:ascii="Arial" w:eastAsia="Arial" w:hAnsi="Arial"/>
          <w:color w:val="000000"/>
        </w:rPr>
        <w:t>3</w:t>
      </w:r>
      <w:r w:rsidR="00467A0A">
        <w:rPr>
          <w:rFonts w:ascii="Arial" w:eastAsia="Arial" w:hAnsi="Arial"/>
          <w:color w:val="000000"/>
        </w:rPr>
        <w:t>-4</w:t>
      </w:r>
      <w:r w:rsidRPr="00852E16">
        <w:rPr>
          <w:rFonts w:ascii="Arial" w:eastAsia="Arial" w:hAnsi="Arial"/>
          <w:color w:val="000000"/>
        </w:rPr>
        <w:t xml:space="preserve"> years PQE to join our </w:t>
      </w:r>
      <w:r w:rsidR="00467A0A">
        <w:rPr>
          <w:rFonts w:ascii="Arial" w:eastAsia="Arial" w:hAnsi="Arial"/>
          <w:color w:val="000000"/>
        </w:rPr>
        <w:t xml:space="preserve">Risk Advisory Services, </w:t>
      </w:r>
      <w:r w:rsidR="00CC733E" w:rsidRPr="00DE115E">
        <w:rPr>
          <w:rFonts w:ascii="Arial" w:eastAsia="Arial" w:hAnsi="Arial"/>
          <w:color w:val="000000"/>
          <w:u w:val="single"/>
        </w:rPr>
        <w:t>Litigation</w:t>
      </w:r>
      <w:r w:rsidR="00467A0A" w:rsidRPr="00DE115E">
        <w:rPr>
          <w:rFonts w:ascii="Arial" w:eastAsia="Arial" w:hAnsi="Arial"/>
          <w:color w:val="000000"/>
          <w:u w:val="single"/>
        </w:rPr>
        <w:t>,</w:t>
      </w:r>
      <w:r w:rsidR="00467A0A">
        <w:rPr>
          <w:rFonts w:ascii="Arial" w:eastAsia="Arial" w:hAnsi="Arial"/>
          <w:color w:val="000000"/>
        </w:rPr>
        <w:t xml:space="preserve"> regulatory and </w:t>
      </w:r>
      <w:r w:rsidR="00CC46E2">
        <w:rPr>
          <w:rFonts w:ascii="Arial" w:eastAsia="Arial" w:hAnsi="Arial"/>
          <w:color w:val="000000"/>
        </w:rPr>
        <w:t>tax (</w:t>
      </w:r>
      <w:r w:rsidR="00467A0A">
        <w:rPr>
          <w:rFonts w:ascii="Arial" w:eastAsia="Arial" w:hAnsi="Arial"/>
          <w:color w:val="000000"/>
        </w:rPr>
        <w:t xml:space="preserve">LRT) </w:t>
      </w:r>
      <w:r w:rsidRPr="00852E16">
        <w:rPr>
          <w:rFonts w:ascii="Arial" w:eastAsia="Arial" w:hAnsi="Arial"/>
          <w:color w:val="000000"/>
        </w:rPr>
        <w:t>Team in Luxembourg</w:t>
      </w:r>
      <w:r w:rsidR="00467A0A">
        <w:rPr>
          <w:rFonts w:ascii="Arial" w:eastAsia="Arial" w:hAnsi="Arial"/>
          <w:color w:val="000000"/>
        </w:rPr>
        <w:t>, as Associate</w:t>
      </w:r>
      <w:r w:rsidRPr="00852E16">
        <w:rPr>
          <w:rFonts w:ascii="Arial" w:eastAsia="Arial" w:hAnsi="Arial"/>
          <w:color w:val="000000"/>
        </w:rPr>
        <w:t>.</w:t>
      </w:r>
    </w:p>
    <w:p w14:paraId="1836976D" w14:textId="77777777" w:rsidR="0072060F" w:rsidRPr="00852E16" w:rsidRDefault="0072060F" w:rsidP="006B5336">
      <w:pPr>
        <w:ind w:right="72"/>
        <w:jc w:val="both"/>
        <w:textAlignment w:val="baseline"/>
        <w:rPr>
          <w:rFonts w:ascii="Arial" w:eastAsia="Arial" w:hAnsi="Arial"/>
          <w:color w:val="000000"/>
        </w:rPr>
      </w:pPr>
    </w:p>
    <w:p w14:paraId="5E4E0B9E" w14:textId="77777777" w:rsidR="00852E16" w:rsidRPr="00852E16" w:rsidRDefault="00852E16" w:rsidP="006B5336">
      <w:pPr>
        <w:ind w:left="72"/>
        <w:jc w:val="both"/>
        <w:textAlignment w:val="baseline"/>
        <w:rPr>
          <w:rFonts w:ascii="Arial" w:eastAsia="Arial" w:hAnsi="Arial"/>
          <w:b/>
          <w:color w:val="000000"/>
        </w:rPr>
      </w:pPr>
    </w:p>
    <w:p w14:paraId="74A18923" w14:textId="4FF31506"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About the Firm</w:t>
      </w:r>
    </w:p>
    <w:p w14:paraId="143834E3" w14:textId="77777777" w:rsidR="0072060F" w:rsidRPr="00852E16" w:rsidRDefault="0072060F" w:rsidP="006B5336">
      <w:pPr>
        <w:ind w:left="72"/>
        <w:jc w:val="both"/>
        <w:textAlignment w:val="baseline"/>
        <w:rPr>
          <w:rFonts w:ascii="Arial" w:eastAsia="Arial" w:hAnsi="Arial"/>
          <w:b/>
          <w:color w:val="000000"/>
        </w:rPr>
      </w:pPr>
    </w:p>
    <w:p w14:paraId="7416F022" w14:textId="1B22F9CD"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Pinsent Masons is a global 100 law firm, with over 3,</w:t>
      </w:r>
      <w:r w:rsidR="00467A0A">
        <w:rPr>
          <w:rFonts w:ascii="Arial" w:eastAsia="Arial" w:hAnsi="Arial"/>
          <w:color w:val="000000"/>
        </w:rPr>
        <w:t>5</w:t>
      </w:r>
      <w:r w:rsidRPr="00852E16">
        <w:rPr>
          <w:rFonts w:ascii="Arial" w:eastAsia="Arial" w:hAnsi="Arial"/>
          <w:color w:val="000000"/>
        </w:rPr>
        <w:t>00 employees and operating out of 2</w:t>
      </w:r>
      <w:r w:rsidR="00467A0A">
        <w:rPr>
          <w:rFonts w:ascii="Arial" w:eastAsia="Arial" w:hAnsi="Arial"/>
          <w:color w:val="000000"/>
        </w:rPr>
        <w:t>8</w:t>
      </w:r>
      <w:r w:rsidRPr="00852E16">
        <w:rPr>
          <w:rFonts w:ascii="Arial" w:eastAsia="Arial" w:hAnsi="Arial"/>
          <w:color w:val="000000"/>
        </w:rPr>
        <w:t xml:space="preserve"> locations across Europe, Asia Pacific, Africa and the Middle East. We have a long-standing reputation for delivering high-quality legal advice rooted in a deep understanding of the sectors and geographies in which our clients operate. Our global reach ensures that we are well-placed to advise on complex multi-jurisdictional matters across a full range of legal disciplines.</w:t>
      </w:r>
    </w:p>
    <w:p w14:paraId="1E394732" w14:textId="77777777" w:rsidR="0072060F" w:rsidRPr="00852E16" w:rsidRDefault="0072060F" w:rsidP="006B5336">
      <w:pPr>
        <w:ind w:left="72" w:right="72"/>
        <w:jc w:val="both"/>
        <w:textAlignment w:val="baseline"/>
        <w:rPr>
          <w:rFonts w:ascii="Arial" w:eastAsia="Arial" w:hAnsi="Arial"/>
          <w:color w:val="000000"/>
        </w:rPr>
      </w:pPr>
    </w:p>
    <w:p w14:paraId="2F074243" w14:textId="166D07A8"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The firm has significant international credentials in the financial services, energy, infrastructure, real estate, and advanced manufacturing and technology sectors. Services provided across these sectors include asset management and investment funds, corporate and M&amp;A, commercial, competition, litigation and arbitration, banking, restructuring, insurance, regulatory, construction, projects, pensions, property, planning and environmental, procurement, outsourcing, employment, share plans and incentives, technology and tax advice.</w:t>
      </w:r>
    </w:p>
    <w:p w14:paraId="6FCB7E3D" w14:textId="77777777" w:rsidR="0072060F" w:rsidRPr="00852E16" w:rsidRDefault="0072060F" w:rsidP="006B5336">
      <w:pPr>
        <w:ind w:left="72" w:right="72"/>
        <w:jc w:val="both"/>
        <w:textAlignment w:val="baseline"/>
        <w:rPr>
          <w:rFonts w:ascii="Arial" w:eastAsia="Arial" w:hAnsi="Arial"/>
          <w:color w:val="000000"/>
        </w:rPr>
      </w:pPr>
    </w:p>
    <w:p w14:paraId="4485CC32" w14:textId="6CB6CB91"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We aim to promote progress and change so that our business can work better for people. Pinsent Masons has embedded a range of diversity &amp; inclusion initiatives to create an environment in which it’s people can flourish. We operate an agile working scheme, which offers staff flexibility in terms of where they work.</w:t>
      </w:r>
    </w:p>
    <w:p w14:paraId="3BAC589C" w14:textId="77777777" w:rsidR="0072060F" w:rsidRPr="00852E16" w:rsidRDefault="0072060F" w:rsidP="006B5336">
      <w:pPr>
        <w:ind w:left="72" w:right="72"/>
        <w:jc w:val="both"/>
        <w:textAlignment w:val="baseline"/>
        <w:rPr>
          <w:rFonts w:ascii="Arial" w:eastAsia="Arial" w:hAnsi="Arial"/>
          <w:color w:val="000000"/>
        </w:rPr>
      </w:pPr>
    </w:p>
    <w:p w14:paraId="5BF77B6B" w14:textId="46CEF827"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We stand out for our innovative approach to service delivery. For example, the firm has developed a number of in-house legal technology &amp; project management solutions, operates a hub of freelance lawyers, called Vario, and a global Diversity and Inclusion consultancy, Brook Graham. Put simply, we offer a range of professional disciplines to our clients, enabled by our people, process and technology.</w:t>
      </w:r>
    </w:p>
    <w:p w14:paraId="26B54561" w14:textId="77777777" w:rsidR="0072060F" w:rsidRPr="00852E16" w:rsidRDefault="0072060F" w:rsidP="006B5336">
      <w:pPr>
        <w:ind w:right="72"/>
        <w:jc w:val="both"/>
        <w:textAlignment w:val="baseline"/>
        <w:rPr>
          <w:rFonts w:ascii="Arial" w:eastAsia="Arial" w:hAnsi="Arial"/>
          <w:color w:val="000000"/>
        </w:rPr>
      </w:pPr>
    </w:p>
    <w:p w14:paraId="4609C718" w14:textId="77777777" w:rsidR="00852E16" w:rsidRPr="00852E16" w:rsidRDefault="00852E16" w:rsidP="006B5336">
      <w:pPr>
        <w:ind w:left="72" w:right="72"/>
        <w:jc w:val="both"/>
        <w:textAlignment w:val="baseline"/>
        <w:rPr>
          <w:rFonts w:ascii="Arial" w:eastAsia="Arial" w:hAnsi="Arial"/>
          <w:color w:val="000000"/>
        </w:rPr>
      </w:pPr>
    </w:p>
    <w:p w14:paraId="4046AF3B" w14:textId="015C014D" w:rsidR="001B4AC0"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Awards</w:t>
      </w:r>
    </w:p>
    <w:p w14:paraId="35BD0D1C" w14:textId="77777777" w:rsidR="001B5A67" w:rsidRPr="00852E16" w:rsidRDefault="001B5A67" w:rsidP="006B5336">
      <w:pPr>
        <w:ind w:left="72"/>
        <w:jc w:val="both"/>
        <w:textAlignment w:val="baseline"/>
        <w:rPr>
          <w:rFonts w:ascii="Arial" w:eastAsia="Arial" w:hAnsi="Arial"/>
          <w:b/>
          <w:color w:val="000000"/>
        </w:rPr>
      </w:pPr>
    </w:p>
    <w:p w14:paraId="1E4540B4" w14:textId="07F9EBBB" w:rsidR="001F3229" w:rsidRPr="00CC46E2" w:rsidRDefault="001B5A67" w:rsidP="001B5A67">
      <w:pPr>
        <w:ind w:left="72"/>
        <w:textAlignment w:val="baseline"/>
        <w:rPr>
          <w:rFonts w:ascii="Arial" w:eastAsiaTheme="minorEastAsia" w:hAnsi="Arial" w:cs="Arial"/>
          <w:lang w:val="en-GB"/>
        </w:rPr>
      </w:pPr>
      <w:r w:rsidRPr="00CC46E2">
        <w:rPr>
          <w:rStyle w:val="cf01"/>
          <w:rFonts w:ascii="Arial" w:hAnsi="Arial" w:cs="Arial"/>
          <w:sz w:val="22"/>
          <w:szCs w:val="22"/>
        </w:rPr>
        <w:t xml:space="preserve">Pinsent Masons is </w:t>
      </w:r>
      <w:r w:rsidR="006F0D63" w:rsidRPr="00CC46E2">
        <w:rPr>
          <w:rStyle w:val="cf01"/>
          <w:rFonts w:ascii="Arial" w:hAnsi="Arial" w:cs="Arial"/>
          <w:sz w:val="22"/>
          <w:szCs w:val="22"/>
        </w:rPr>
        <w:t>ranked</w:t>
      </w:r>
      <w:r w:rsidRPr="00CC46E2">
        <w:rPr>
          <w:rFonts w:ascii="Arial" w:eastAsiaTheme="minorEastAsia" w:hAnsi="Arial" w:cs="Arial"/>
          <w:lang w:val="en-GB"/>
        </w:rPr>
        <w:t xml:space="preserve"> as the f</w:t>
      </w:r>
      <w:r w:rsidR="001F3229" w:rsidRPr="00CC46E2">
        <w:rPr>
          <w:rFonts w:ascii="Arial" w:eastAsiaTheme="minorEastAsia" w:hAnsi="Arial" w:cs="Arial"/>
          <w:lang w:val="en-GB"/>
        </w:rPr>
        <w:t>irm with the highest number of Tier 1 rankings and more rankings overall than any other firm (Legal 500 EMEA, 2022)</w:t>
      </w:r>
      <w:r w:rsidRPr="00CC46E2">
        <w:rPr>
          <w:rFonts w:ascii="Arial" w:eastAsiaTheme="minorEastAsia" w:hAnsi="Arial" w:cs="Arial"/>
          <w:lang w:val="en-GB"/>
        </w:rPr>
        <w:t>.</w:t>
      </w:r>
    </w:p>
    <w:p w14:paraId="0960760F" w14:textId="220015B8" w:rsidR="001B5A67" w:rsidRPr="00CC46E2" w:rsidRDefault="001B5A67" w:rsidP="001B5A67">
      <w:pPr>
        <w:ind w:left="72"/>
        <w:textAlignment w:val="baseline"/>
        <w:rPr>
          <w:rFonts w:ascii="Arial" w:eastAsia="Times New Roman" w:hAnsi="Arial" w:cs="Arial"/>
          <w:b/>
          <w:bCs/>
          <w:lang w:val="en-GB"/>
        </w:rPr>
      </w:pPr>
      <w:r w:rsidRPr="00CC46E2">
        <w:rPr>
          <w:rStyle w:val="cf01"/>
          <w:rFonts w:ascii="Arial" w:hAnsi="Arial" w:cs="Arial"/>
          <w:sz w:val="22"/>
          <w:szCs w:val="22"/>
          <w:lang w:val="en-GB"/>
        </w:rPr>
        <w:t xml:space="preserve">In </w:t>
      </w:r>
      <w:r w:rsidR="00100ED3" w:rsidRPr="00CC46E2">
        <w:rPr>
          <w:rStyle w:val="cf01"/>
          <w:rFonts w:ascii="Arial" w:hAnsi="Arial" w:cs="Arial"/>
          <w:sz w:val="22"/>
          <w:szCs w:val="22"/>
          <w:lang w:val="en-GB"/>
        </w:rPr>
        <w:t>addition,</w:t>
      </w:r>
      <w:r w:rsidRPr="00CC46E2">
        <w:rPr>
          <w:rStyle w:val="cf01"/>
          <w:rFonts w:ascii="Arial" w:hAnsi="Arial" w:cs="Arial"/>
          <w:sz w:val="22"/>
          <w:szCs w:val="22"/>
          <w:lang w:val="en-GB"/>
        </w:rPr>
        <w:t xml:space="preserve"> we are </w:t>
      </w:r>
      <w:r w:rsidR="008279C2" w:rsidRPr="00CC46E2">
        <w:rPr>
          <w:rStyle w:val="cf01"/>
          <w:rFonts w:ascii="Arial" w:hAnsi="Arial" w:cs="Arial"/>
          <w:sz w:val="22"/>
          <w:szCs w:val="22"/>
          <w:lang w:val="en-GB"/>
        </w:rPr>
        <w:t xml:space="preserve">also proud to be </w:t>
      </w:r>
      <w:r w:rsidRPr="00CC46E2">
        <w:rPr>
          <w:rStyle w:val="cf01"/>
          <w:rFonts w:ascii="Arial" w:hAnsi="Arial" w:cs="Arial"/>
          <w:sz w:val="22"/>
          <w:szCs w:val="22"/>
          <w:lang w:val="en-GB"/>
        </w:rPr>
        <w:t xml:space="preserve">ranked </w:t>
      </w:r>
      <w:r w:rsidR="008279C2" w:rsidRPr="00CC46E2">
        <w:rPr>
          <w:rStyle w:val="cf01"/>
          <w:rFonts w:ascii="Arial" w:hAnsi="Arial" w:cs="Arial"/>
          <w:sz w:val="22"/>
          <w:szCs w:val="22"/>
          <w:lang w:val="en-GB"/>
        </w:rPr>
        <w:t xml:space="preserve">as: </w:t>
      </w:r>
    </w:p>
    <w:p w14:paraId="76640AF5" w14:textId="784DFBB2" w:rsidR="008279C2" w:rsidRPr="00CC46E2" w:rsidRDefault="008279C2" w:rsidP="008279C2">
      <w:pPr>
        <w:pStyle w:val="ListParagraph"/>
        <w:numPr>
          <w:ilvl w:val="0"/>
          <w:numId w:val="11"/>
        </w:numPr>
        <w:ind w:left="567" w:hanging="425"/>
        <w:rPr>
          <w:rFonts w:cs="Arial"/>
          <w:sz w:val="22"/>
          <w:szCs w:val="22"/>
        </w:rPr>
      </w:pPr>
      <w:r w:rsidRPr="00CC46E2">
        <w:rPr>
          <w:rFonts w:cs="Arial"/>
          <w:b/>
          <w:bCs/>
          <w:sz w:val="22"/>
          <w:szCs w:val="22"/>
          <w:lang w:val="en-GB"/>
        </w:rPr>
        <w:lastRenderedPageBreak/>
        <w:t xml:space="preserve">Top 10 company </w:t>
      </w:r>
      <w:r w:rsidRPr="00CC46E2">
        <w:rPr>
          <w:rFonts w:cs="Arial"/>
          <w:sz w:val="22"/>
          <w:szCs w:val="22"/>
        </w:rPr>
        <w:t>(Stonewall’s Top 100 Employers 2022)</w:t>
      </w:r>
      <w:r w:rsidR="00100ED3" w:rsidRPr="00CC46E2">
        <w:rPr>
          <w:rFonts w:cs="Arial"/>
          <w:sz w:val="22"/>
          <w:szCs w:val="22"/>
        </w:rPr>
        <w:t>,</w:t>
      </w:r>
    </w:p>
    <w:p w14:paraId="4C01F3AB" w14:textId="62BDE348" w:rsidR="001F3229" w:rsidRPr="00CC46E2" w:rsidRDefault="001F3229" w:rsidP="008279C2">
      <w:pPr>
        <w:pStyle w:val="ListParagraph"/>
        <w:numPr>
          <w:ilvl w:val="0"/>
          <w:numId w:val="11"/>
        </w:numPr>
        <w:ind w:left="567" w:hanging="425"/>
        <w:textAlignment w:val="baseline"/>
        <w:rPr>
          <w:rFonts w:cs="Arial"/>
          <w:b/>
          <w:bCs/>
          <w:sz w:val="22"/>
          <w:szCs w:val="22"/>
        </w:rPr>
      </w:pPr>
      <w:r w:rsidRPr="00CC46E2">
        <w:rPr>
          <w:rFonts w:cs="Arial"/>
          <w:b/>
          <w:bCs/>
          <w:sz w:val="22"/>
          <w:szCs w:val="22"/>
        </w:rPr>
        <w:t xml:space="preserve">Best Tax Disputes and Investigations Team </w:t>
      </w:r>
      <w:r w:rsidRPr="00CC46E2">
        <w:rPr>
          <w:rFonts w:cs="Arial"/>
          <w:sz w:val="22"/>
          <w:szCs w:val="22"/>
          <w:lang w:eastAsia="en-GB"/>
        </w:rPr>
        <w:t>(Tolley’s Taxation Awards 2022)</w:t>
      </w:r>
      <w:r w:rsidR="00100ED3" w:rsidRPr="00CC46E2">
        <w:rPr>
          <w:rFonts w:cs="Arial"/>
          <w:sz w:val="22"/>
          <w:szCs w:val="22"/>
          <w:lang w:eastAsia="en-GB"/>
        </w:rPr>
        <w:t>,</w:t>
      </w:r>
    </w:p>
    <w:p w14:paraId="5FE044E9" w14:textId="29C538AB" w:rsidR="001F3229" w:rsidRPr="00CC46E2" w:rsidRDefault="001F3229" w:rsidP="008279C2">
      <w:pPr>
        <w:pStyle w:val="ListParagraph"/>
        <w:numPr>
          <w:ilvl w:val="0"/>
          <w:numId w:val="11"/>
        </w:numPr>
        <w:ind w:left="567" w:hanging="425"/>
        <w:jc w:val="both"/>
        <w:textAlignment w:val="baseline"/>
        <w:rPr>
          <w:rStyle w:val="cf01"/>
          <w:rFonts w:ascii="Arial" w:hAnsi="Arial" w:cs="Arial"/>
          <w:sz w:val="22"/>
          <w:szCs w:val="22"/>
          <w:lang w:val="en-GB"/>
        </w:rPr>
      </w:pPr>
      <w:r w:rsidRPr="00CC46E2">
        <w:rPr>
          <w:rFonts w:cs="Arial"/>
          <w:sz w:val="22"/>
          <w:szCs w:val="22"/>
          <w:lang w:val="en-GB"/>
        </w:rPr>
        <w:t>Sustainable Business of Law (Financial Times Innovative Lawyers Award Europe 2022)</w:t>
      </w:r>
      <w:r w:rsidR="00100ED3" w:rsidRPr="00CC46E2">
        <w:rPr>
          <w:rFonts w:cs="Arial"/>
          <w:sz w:val="22"/>
          <w:szCs w:val="22"/>
          <w:lang w:val="en-GB"/>
        </w:rPr>
        <w:t>,</w:t>
      </w:r>
    </w:p>
    <w:p w14:paraId="4F406D54" w14:textId="0E1BC719" w:rsidR="006F0D63" w:rsidRPr="00CC46E2" w:rsidRDefault="006F0D63" w:rsidP="008279C2">
      <w:pPr>
        <w:pStyle w:val="ListParagraph"/>
        <w:numPr>
          <w:ilvl w:val="0"/>
          <w:numId w:val="10"/>
        </w:numPr>
        <w:ind w:left="567" w:hanging="425"/>
        <w:rPr>
          <w:rFonts w:cs="Arial"/>
          <w:b/>
          <w:bCs/>
          <w:sz w:val="22"/>
          <w:szCs w:val="22"/>
        </w:rPr>
      </w:pPr>
      <w:r w:rsidRPr="00CC46E2">
        <w:rPr>
          <w:rFonts w:cs="Arial"/>
          <w:b/>
          <w:bCs/>
          <w:sz w:val="22"/>
          <w:szCs w:val="22"/>
        </w:rPr>
        <w:t xml:space="preserve">Diversity &amp; Inclusion Firm of the Year </w:t>
      </w:r>
      <w:r w:rsidRPr="00CC46E2">
        <w:rPr>
          <w:rFonts w:cs="Arial"/>
          <w:sz w:val="22"/>
          <w:szCs w:val="22"/>
        </w:rPr>
        <w:t>(Legal 500 Northern Powerhouse Awards 2023)</w:t>
      </w:r>
      <w:r w:rsidR="00100ED3" w:rsidRPr="00CC46E2">
        <w:rPr>
          <w:rFonts w:cs="Arial"/>
          <w:sz w:val="22"/>
          <w:szCs w:val="22"/>
        </w:rPr>
        <w:t>,</w:t>
      </w:r>
    </w:p>
    <w:p w14:paraId="612CE9C2" w14:textId="5AB1CECA" w:rsidR="001F3229" w:rsidRPr="00CC46E2" w:rsidRDefault="001F3229" w:rsidP="008279C2">
      <w:pPr>
        <w:pStyle w:val="ListParagraph"/>
        <w:numPr>
          <w:ilvl w:val="0"/>
          <w:numId w:val="10"/>
        </w:numPr>
        <w:ind w:left="567" w:hanging="425"/>
        <w:rPr>
          <w:rFonts w:cs="Arial"/>
          <w:sz w:val="22"/>
          <w:szCs w:val="22"/>
        </w:rPr>
      </w:pPr>
      <w:r w:rsidRPr="00CC46E2">
        <w:rPr>
          <w:rFonts w:cs="Arial"/>
          <w:b/>
          <w:bCs/>
          <w:sz w:val="22"/>
          <w:szCs w:val="22"/>
          <w:lang w:val="en-GB"/>
        </w:rPr>
        <w:t xml:space="preserve">Most Innovative Law Firm in Europe </w:t>
      </w:r>
      <w:r w:rsidRPr="00CC46E2">
        <w:rPr>
          <w:rFonts w:cs="Arial"/>
          <w:sz w:val="22"/>
          <w:szCs w:val="22"/>
        </w:rPr>
        <w:t>(Financial Times Innovative Lawyers Awards Europe 2020)</w:t>
      </w:r>
      <w:r w:rsidR="00100ED3" w:rsidRPr="00CC46E2">
        <w:rPr>
          <w:rFonts w:cs="Arial"/>
          <w:sz w:val="22"/>
          <w:szCs w:val="22"/>
        </w:rPr>
        <w:t>,</w:t>
      </w:r>
    </w:p>
    <w:p w14:paraId="42276BC0" w14:textId="72570AE0" w:rsidR="008279C2" w:rsidRPr="00CC46E2" w:rsidRDefault="008279C2" w:rsidP="008279C2">
      <w:pPr>
        <w:pStyle w:val="ListParagraph"/>
        <w:numPr>
          <w:ilvl w:val="0"/>
          <w:numId w:val="10"/>
        </w:numPr>
        <w:ind w:left="567" w:hanging="425"/>
        <w:rPr>
          <w:rFonts w:cs="Arial"/>
          <w:sz w:val="22"/>
          <w:szCs w:val="22"/>
        </w:rPr>
      </w:pPr>
      <w:r w:rsidRPr="00CC46E2">
        <w:rPr>
          <w:rFonts w:cs="Arial"/>
          <w:b/>
          <w:bCs/>
          <w:sz w:val="22"/>
          <w:szCs w:val="22"/>
        </w:rPr>
        <w:t>Top Global Employer</w:t>
      </w:r>
      <w:r w:rsidRPr="00CC46E2">
        <w:rPr>
          <w:rFonts w:cs="Arial"/>
          <w:sz w:val="22"/>
          <w:szCs w:val="22"/>
        </w:rPr>
        <w:t xml:space="preserve">  (LGBTQ+ charity Stonewall in its Global Workplace Equality Index 2022)</w:t>
      </w:r>
      <w:r w:rsidR="00100ED3" w:rsidRPr="00CC46E2">
        <w:rPr>
          <w:rFonts w:cs="Arial"/>
          <w:sz w:val="22"/>
          <w:szCs w:val="22"/>
        </w:rPr>
        <w:t>.</w:t>
      </w:r>
    </w:p>
    <w:p w14:paraId="06802B24" w14:textId="77777777" w:rsidR="001F3229" w:rsidRPr="001F3229" w:rsidRDefault="001F3229" w:rsidP="001B5A67">
      <w:pPr>
        <w:pStyle w:val="ListParagraph"/>
        <w:rPr>
          <w:rFonts w:ascii="Bliss 2 ExtraBold" w:hAnsi="Bliss 2 ExtraBold"/>
          <w:b/>
          <w:bCs/>
          <w:sz w:val="18"/>
          <w:szCs w:val="18"/>
        </w:rPr>
      </w:pPr>
    </w:p>
    <w:p w14:paraId="1D370A5E" w14:textId="77777777" w:rsidR="00852E16" w:rsidRPr="00852E16" w:rsidRDefault="00852E16" w:rsidP="006B5336">
      <w:pPr>
        <w:ind w:right="72"/>
        <w:jc w:val="both"/>
        <w:textAlignment w:val="baseline"/>
        <w:rPr>
          <w:rFonts w:ascii="Arial" w:eastAsia="Arial" w:hAnsi="Arial"/>
          <w:color w:val="000000"/>
        </w:rPr>
      </w:pPr>
    </w:p>
    <w:p w14:paraId="63F94BB1" w14:textId="39B1D143"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Candidate Summary</w:t>
      </w:r>
    </w:p>
    <w:p w14:paraId="75B5BBE5" w14:textId="7A459605" w:rsidR="0072060F" w:rsidRPr="00852E16" w:rsidRDefault="0072060F" w:rsidP="006B5336">
      <w:pPr>
        <w:ind w:left="72"/>
        <w:jc w:val="both"/>
        <w:textAlignment w:val="baseline"/>
        <w:rPr>
          <w:rFonts w:ascii="Arial" w:eastAsia="Arial" w:hAnsi="Arial"/>
          <w:b/>
          <w:color w:val="000000"/>
        </w:rPr>
      </w:pPr>
    </w:p>
    <w:p w14:paraId="4A914FA2" w14:textId="31E38228" w:rsidR="008E225C"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t xml:space="preserve">The successful candidate will ideally </w:t>
      </w:r>
      <w:r w:rsidR="00A00091">
        <w:rPr>
          <w:rFonts w:ascii="Arial" w:eastAsia="Arial" w:hAnsi="Arial"/>
          <w:color w:val="000000"/>
        </w:rPr>
        <w:t xml:space="preserve">be </w:t>
      </w:r>
      <w:r w:rsidR="00467A0A">
        <w:rPr>
          <w:rFonts w:ascii="Arial" w:eastAsia="Arial" w:hAnsi="Arial"/>
          <w:color w:val="000000"/>
        </w:rPr>
        <w:t>4</w:t>
      </w:r>
      <w:r w:rsidR="00A00091">
        <w:rPr>
          <w:rFonts w:ascii="Arial" w:eastAsia="Arial" w:hAnsi="Arial"/>
          <w:color w:val="000000"/>
        </w:rPr>
        <w:t xml:space="preserve"> years of experience </w:t>
      </w:r>
      <w:r w:rsidRPr="00852E16">
        <w:rPr>
          <w:rFonts w:ascii="Arial" w:eastAsia="Arial" w:hAnsi="Arial"/>
          <w:color w:val="000000"/>
        </w:rPr>
        <w:t xml:space="preserve">lawyer having trained in either a top tier Luxembourg firm or international firm and the individual will have an ambition to support the growth and development of our Luxembourg </w:t>
      </w:r>
      <w:r w:rsidR="00467A0A">
        <w:rPr>
          <w:rFonts w:ascii="Arial" w:eastAsia="Arial" w:hAnsi="Arial"/>
          <w:color w:val="000000"/>
        </w:rPr>
        <w:t>LRT</w:t>
      </w:r>
      <w:r w:rsidRPr="00852E16">
        <w:rPr>
          <w:rFonts w:ascii="Arial" w:eastAsia="Arial" w:hAnsi="Arial"/>
          <w:color w:val="000000"/>
        </w:rPr>
        <w:t xml:space="preserve"> </w:t>
      </w:r>
      <w:r w:rsidR="00467A0A">
        <w:rPr>
          <w:rFonts w:ascii="Arial" w:eastAsia="Arial" w:hAnsi="Arial"/>
          <w:color w:val="000000"/>
        </w:rPr>
        <w:t>T</w:t>
      </w:r>
      <w:r w:rsidRPr="00852E16">
        <w:rPr>
          <w:rFonts w:ascii="Arial" w:eastAsia="Arial" w:hAnsi="Arial"/>
          <w:color w:val="000000"/>
        </w:rPr>
        <w:t xml:space="preserve">eam, as part of a global offering. </w:t>
      </w:r>
    </w:p>
    <w:p w14:paraId="3B654575" w14:textId="77777777" w:rsidR="008E225C" w:rsidRPr="00852E16" w:rsidRDefault="008E225C" w:rsidP="006B5336">
      <w:pPr>
        <w:jc w:val="both"/>
        <w:textAlignment w:val="baseline"/>
        <w:rPr>
          <w:rFonts w:ascii="Arial" w:eastAsia="Arial" w:hAnsi="Arial"/>
          <w:color w:val="000000"/>
        </w:rPr>
      </w:pPr>
    </w:p>
    <w:p w14:paraId="43376A13" w14:textId="20BC98CF" w:rsidR="00852E16"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t>The role will involve</w:t>
      </w:r>
      <w:r w:rsidR="00467A0A">
        <w:rPr>
          <w:rFonts w:ascii="Arial" w:eastAsia="Arial" w:hAnsi="Arial"/>
          <w:color w:val="000000"/>
        </w:rPr>
        <w:t xml:space="preserve"> ensuring the best defense of the Clients, through sound legal advice, the implementation of a litigation strategy, a pre-litigation and litigation activity focused on financial services, without forgetting ADR and arbitration</w:t>
      </w:r>
      <w:r w:rsidRPr="00852E16">
        <w:rPr>
          <w:rFonts w:ascii="Arial" w:eastAsia="Arial" w:hAnsi="Arial"/>
          <w:color w:val="000000"/>
        </w:rPr>
        <w:t xml:space="preserve">. The successful candidate will also </w:t>
      </w:r>
      <w:r w:rsidR="008C4976">
        <w:rPr>
          <w:rFonts w:ascii="Arial" w:eastAsia="Arial" w:hAnsi="Arial"/>
          <w:color w:val="000000"/>
        </w:rPr>
        <w:t xml:space="preserve">have experience in administrative and criminal litigation and will </w:t>
      </w:r>
      <w:r w:rsidRPr="00852E16">
        <w:rPr>
          <w:rFonts w:ascii="Arial" w:eastAsia="Arial" w:hAnsi="Arial"/>
          <w:color w:val="000000"/>
        </w:rPr>
        <w:t>work closely with corporate</w:t>
      </w:r>
      <w:r w:rsidR="00467A0A">
        <w:rPr>
          <w:rFonts w:ascii="Arial" w:eastAsia="Arial" w:hAnsi="Arial"/>
          <w:color w:val="000000"/>
        </w:rPr>
        <w:t>, fund and banking</w:t>
      </w:r>
      <w:r w:rsidRPr="00852E16">
        <w:rPr>
          <w:rFonts w:ascii="Arial" w:eastAsia="Arial" w:hAnsi="Arial"/>
          <w:color w:val="000000"/>
        </w:rPr>
        <w:t xml:space="preserve"> colleagues.</w:t>
      </w:r>
    </w:p>
    <w:p w14:paraId="28813346" w14:textId="27A2CE6B" w:rsidR="008E225C"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br/>
        <w:t>Candidates will have a strong academic background</w:t>
      </w:r>
      <w:r w:rsidR="00467A0A">
        <w:rPr>
          <w:rFonts w:ascii="Arial" w:eastAsia="Arial" w:hAnsi="Arial"/>
          <w:color w:val="000000"/>
        </w:rPr>
        <w:t xml:space="preserve">, especially </w:t>
      </w:r>
      <w:r w:rsidR="00100ED3">
        <w:rPr>
          <w:rFonts w:ascii="Arial" w:eastAsia="Arial" w:hAnsi="Arial"/>
          <w:color w:val="000000"/>
        </w:rPr>
        <w:t>in proceedings</w:t>
      </w:r>
      <w:r w:rsidR="00CC3E7E">
        <w:rPr>
          <w:rFonts w:ascii="Arial" w:eastAsia="Arial" w:hAnsi="Arial"/>
          <w:color w:val="000000"/>
        </w:rPr>
        <w:t xml:space="preserve">, </w:t>
      </w:r>
      <w:r w:rsidR="00CC3E7E" w:rsidRPr="00852E16">
        <w:rPr>
          <w:rFonts w:ascii="Arial" w:eastAsia="Arial" w:hAnsi="Arial"/>
          <w:color w:val="000000"/>
        </w:rPr>
        <w:t>and</w:t>
      </w:r>
      <w:r w:rsidRPr="00852E16">
        <w:rPr>
          <w:rFonts w:ascii="Arial" w:eastAsia="Arial" w:hAnsi="Arial"/>
          <w:color w:val="000000"/>
        </w:rPr>
        <w:t xml:space="preserve"> an outgoing personality. Candidates must be technically excellent but equally important, commercially aware. They will also be </w:t>
      </w:r>
      <w:r w:rsidR="00CC3E7E" w:rsidRPr="00852E16">
        <w:rPr>
          <w:rFonts w:ascii="Arial" w:eastAsia="Arial" w:hAnsi="Arial"/>
          <w:color w:val="000000"/>
        </w:rPr>
        <w:t>team players</w:t>
      </w:r>
      <w:r w:rsidRPr="00852E16">
        <w:rPr>
          <w:rFonts w:ascii="Arial" w:eastAsia="Arial" w:hAnsi="Arial"/>
          <w:color w:val="000000"/>
        </w:rPr>
        <w:t xml:space="preserve"> with excellent communication </w:t>
      </w:r>
      <w:r w:rsidR="00852E16" w:rsidRPr="00852E16">
        <w:rPr>
          <w:rFonts w:ascii="Arial" w:eastAsia="Arial" w:hAnsi="Arial"/>
          <w:color w:val="000000"/>
        </w:rPr>
        <w:t>skills.</w:t>
      </w:r>
      <w:r w:rsidRPr="00852E16">
        <w:rPr>
          <w:rFonts w:ascii="Arial" w:eastAsia="Arial" w:hAnsi="Arial"/>
          <w:color w:val="000000"/>
        </w:rPr>
        <w:t xml:space="preserve"> </w:t>
      </w:r>
    </w:p>
    <w:p w14:paraId="5A9932C7" w14:textId="1A78D49C" w:rsidR="008E225C" w:rsidRPr="00852E16" w:rsidRDefault="008E225C" w:rsidP="006B5336">
      <w:pPr>
        <w:ind w:left="72"/>
        <w:jc w:val="both"/>
        <w:textAlignment w:val="baseline"/>
        <w:rPr>
          <w:rFonts w:ascii="Arial" w:eastAsia="Arial" w:hAnsi="Arial"/>
          <w:b/>
          <w:color w:val="000000"/>
        </w:rPr>
      </w:pPr>
      <w:r w:rsidRPr="00852E16">
        <w:rPr>
          <w:rFonts w:ascii="Arial" w:eastAsia="Arial" w:hAnsi="Arial"/>
          <w:color w:val="000000"/>
        </w:rPr>
        <w:br/>
      </w:r>
    </w:p>
    <w:p w14:paraId="43DB6570" w14:textId="10A94D7E" w:rsidR="008E225C"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t xml:space="preserve">As well as having the experience mentioned above, the candidate </w:t>
      </w:r>
      <w:r w:rsidR="00852E16" w:rsidRPr="00852E16">
        <w:rPr>
          <w:rFonts w:ascii="Arial" w:eastAsia="Arial" w:hAnsi="Arial"/>
          <w:color w:val="000000"/>
        </w:rPr>
        <w:t>should</w:t>
      </w:r>
      <w:r w:rsidR="00852E16">
        <w:rPr>
          <w:rFonts w:ascii="Arial" w:eastAsia="Arial" w:hAnsi="Arial"/>
          <w:color w:val="000000"/>
        </w:rPr>
        <w:t>:</w:t>
      </w:r>
    </w:p>
    <w:p w14:paraId="7754DECC" w14:textId="77777777" w:rsidR="00852E16" w:rsidRPr="00852E16" w:rsidRDefault="00852E16" w:rsidP="006B5336">
      <w:pPr>
        <w:ind w:left="72"/>
        <w:jc w:val="both"/>
        <w:textAlignment w:val="baseline"/>
        <w:rPr>
          <w:rFonts w:ascii="Arial" w:eastAsia="Arial" w:hAnsi="Arial"/>
          <w:color w:val="000000"/>
        </w:rPr>
      </w:pPr>
    </w:p>
    <w:p w14:paraId="7BFCA68E" w14:textId="53437239"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852E16">
        <w:rPr>
          <w:rFonts w:ascii="Arial" w:eastAsia="Arial" w:hAnsi="Arial"/>
          <w:color w:val="000000"/>
        </w:rPr>
        <w:t>e registered to the bar of Luxembourg on list I</w:t>
      </w:r>
      <w:r w:rsidR="00467A0A">
        <w:rPr>
          <w:rFonts w:ascii="Arial" w:eastAsia="Arial" w:hAnsi="Arial"/>
          <w:color w:val="000000"/>
        </w:rPr>
        <w:t>, after having successfully completed the Complementary Courses in Luxembourg Law.</w:t>
      </w:r>
    </w:p>
    <w:p w14:paraId="7FB1A3C7" w14:textId="7FFE9931" w:rsidR="00852E16" w:rsidRPr="00852E1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H</w:t>
      </w:r>
      <w:r w:rsidR="00852E16" w:rsidRPr="00852E16">
        <w:rPr>
          <w:rFonts w:ascii="Arial" w:eastAsia="Arial" w:hAnsi="Arial"/>
          <w:color w:val="000000"/>
        </w:rPr>
        <w:t xml:space="preserve">ave at least </w:t>
      </w:r>
      <w:r w:rsidR="00467A0A">
        <w:rPr>
          <w:rFonts w:ascii="Arial" w:eastAsia="Arial" w:hAnsi="Arial"/>
          <w:color w:val="000000"/>
        </w:rPr>
        <w:t>3-</w:t>
      </w:r>
      <w:r w:rsidR="00852E16" w:rsidRPr="00852E16">
        <w:rPr>
          <w:rFonts w:ascii="Arial" w:eastAsia="Arial" w:hAnsi="Arial"/>
          <w:color w:val="000000"/>
        </w:rPr>
        <w:t>4 years’ experience in litigation law in Luxembourg.</w:t>
      </w:r>
    </w:p>
    <w:p w14:paraId="58C7E256" w14:textId="403AB244" w:rsidR="00852E16" w:rsidRPr="00852E1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852E16">
        <w:rPr>
          <w:rFonts w:ascii="Arial" w:eastAsia="Arial" w:hAnsi="Arial"/>
          <w:color w:val="000000"/>
        </w:rPr>
        <w:t>e fluent in French</w:t>
      </w:r>
      <w:r w:rsidR="00467A0A">
        <w:rPr>
          <w:rFonts w:ascii="Arial" w:eastAsia="Arial" w:hAnsi="Arial"/>
          <w:color w:val="000000"/>
        </w:rPr>
        <w:t xml:space="preserve"> and</w:t>
      </w:r>
      <w:r w:rsidR="00852E16" w:rsidRPr="00852E16">
        <w:rPr>
          <w:rFonts w:ascii="Arial" w:eastAsia="Arial" w:hAnsi="Arial"/>
          <w:color w:val="000000"/>
        </w:rPr>
        <w:t xml:space="preserve"> </w:t>
      </w:r>
      <w:r w:rsidR="00100ED3" w:rsidRPr="00852E16">
        <w:rPr>
          <w:rFonts w:ascii="Arial" w:eastAsia="Arial" w:hAnsi="Arial"/>
          <w:color w:val="000000"/>
        </w:rPr>
        <w:t>English</w:t>
      </w:r>
      <w:r w:rsidR="00100ED3">
        <w:rPr>
          <w:rFonts w:ascii="Arial" w:eastAsia="Arial" w:hAnsi="Arial"/>
          <w:color w:val="000000"/>
        </w:rPr>
        <w:t>,</w:t>
      </w:r>
      <w:r w:rsidR="00100ED3" w:rsidRPr="00852E16">
        <w:rPr>
          <w:rFonts w:ascii="Arial" w:eastAsia="Arial" w:hAnsi="Arial"/>
          <w:color w:val="000000"/>
        </w:rPr>
        <w:t xml:space="preserve"> German</w:t>
      </w:r>
      <w:r w:rsidR="00467A0A">
        <w:rPr>
          <w:rFonts w:ascii="Arial" w:eastAsia="Arial" w:hAnsi="Arial"/>
          <w:color w:val="000000"/>
        </w:rPr>
        <w:t xml:space="preserve"> and</w:t>
      </w:r>
      <w:r w:rsidR="00852E16" w:rsidRPr="00852E16">
        <w:rPr>
          <w:rFonts w:ascii="Arial" w:eastAsia="Arial" w:hAnsi="Arial"/>
          <w:color w:val="000000"/>
        </w:rPr>
        <w:t xml:space="preserve"> Luxembourgish would be an asset.</w:t>
      </w:r>
    </w:p>
    <w:p w14:paraId="4D6F1490" w14:textId="2A129583"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H</w:t>
      </w:r>
      <w:r w:rsidR="00852E16" w:rsidRPr="006B5336">
        <w:rPr>
          <w:rFonts w:ascii="Arial" w:eastAsia="Arial" w:hAnsi="Arial"/>
          <w:color w:val="000000"/>
        </w:rPr>
        <w:t>ave a master’s degree in private law.</w:t>
      </w:r>
    </w:p>
    <w:p w14:paraId="417DDF6F" w14:textId="6A92F516"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W</w:t>
      </w:r>
      <w:r w:rsidR="00852E16" w:rsidRPr="006B5336">
        <w:rPr>
          <w:rFonts w:ascii="Arial" w:eastAsia="Arial" w:hAnsi="Arial"/>
          <w:color w:val="000000"/>
        </w:rPr>
        <w:t>ish to join a dynamic law firm in the field of litigation, and more precisely in civil law, commercial law, banking and financial law.</w:t>
      </w:r>
    </w:p>
    <w:p w14:paraId="4C98AE34" w14:textId="2FD8C6C5"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6B5336">
        <w:rPr>
          <w:rFonts w:ascii="Arial" w:eastAsia="Arial" w:hAnsi="Arial"/>
          <w:color w:val="000000"/>
        </w:rPr>
        <w:t>e capable of delivering high quality work.</w:t>
      </w:r>
    </w:p>
    <w:p w14:paraId="185FEFA3" w14:textId="049A0DBC"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6B5336">
        <w:rPr>
          <w:rFonts w:ascii="Arial" w:eastAsia="Arial" w:hAnsi="Arial"/>
          <w:color w:val="000000"/>
        </w:rPr>
        <w:t>e dynamic</w:t>
      </w:r>
      <w:r w:rsidR="00467A0A">
        <w:rPr>
          <w:rFonts w:ascii="Arial" w:eastAsia="Arial" w:hAnsi="Arial"/>
          <w:color w:val="000000"/>
        </w:rPr>
        <w:t>, creative</w:t>
      </w:r>
      <w:r w:rsidR="00467A0A" w:rsidRPr="006B5336">
        <w:rPr>
          <w:rFonts w:ascii="Arial" w:eastAsia="Arial" w:hAnsi="Arial"/>
          <w:color w:val="000000"/>
        </w:rPr>
        <w:t xml:space="preserve"> and</w:t>
      </w:r>
      <w:r w:rsidR="00852E16" w:rsidRPr="006B5336">
        <w:rPr>
          <w:rFonts w:ascii="Arial" w:eastAsia="Arial" w:hAnsi="Arial"/>
          <w:color w:val="000000"/>
        </w:rPr>
        <w:t xml:space="preserve"> a team player.</w:t>
      </w:r>
    </w:p>
    <w:p w14:paraId="33790586" w14:textId="124E587F"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W</w:t>
      </w:r>
      <w:r w:rsidR="00852E16" w:rsidRPr="006B5336">
        <w:rPr>
          <w:rFonts w:ascii="Arial" w:eastAsia="Arial" w:hAnsi="Arial"/>
          <w:color w:val="000000"/>
        </w:rPr>
        <w:t>ork in a reactive and autonomous manner.</w:t>
      </w:r>
    </w:p>
    <w:p w14:paraId="06241EC3" w14:textId="5942064B" w:rsidR="0072060F" w:rsidRPr="006B5336" w:rsidRDefault="0072060F" w:rsidP="006B5336">
      <w:pPr>
        <w:ind w:left="504"/>
        <w:jc w:val="both"/>
        <w:textAlignment w:val="baseline"/>
        <w:rPr>
          <w:rFonts w:ascii="Arial" w:eastAsia="Arial" w:hAnsi="Arial"/>
          <w:color w:val="000000"/>
        </w:rPr>
      </w:pPr>
    </w:p>
    <w:p w14:paraId="61FFC805" w14:textId="77777777" w:rsidR="00852E16" w:rsidRPr="00852E16" w:rsidRDefault="00852E16" w:rsidP="006B5336">
      <w:pPr>
        <w:tabs>
          <w:tab w:val="left" w:pos="288"/>
        </w:tabs>
        <w:jc w:val="both"/>
        <w:textAlignment w:val="baseline"/>
        <w:rPr>
          <w:rFonts w:ascii="Arial" w:eastAsia="Arial" w:hAnsi="Arial"/>
          <w:color w:val="000000"/>
        </w:rPr>
      </w:pPr>
    </w:p>
    <w:p w14:paraId="70C361F7" w14:textId="32BCD337"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The Opportunity</w:t>
      </w:r>
    </w:p>
    <w:p w14:paraId="6089D3C5" w14:textId="77777777" w:rsidR="00852E16" w:rsidRPr="00852E16" w:rsidRDefault="00852E16" w:rsidP="006B5336">
      <w:pPr>
        <w:ind w:left="72"/>
        <w:jc w:val="both"/>
        <w:textAlignment w:val="baseline"/>
        <w:rPr>
          <w:rFonts w:ascii="Arial" w:eastAsia="Arial" w:hAnsi="Arial"/>
          <w:b/>
          <w:color w:val="000000"/>
        </w:rPr>
      </w:pPr>
    </w:p>
    <w:p w14:paraId="228E07FB" w14:textId="2670BA48"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Management of litigation files.</w:t>
      </w:r>
    </w:p>
    <w:p w14:paraId="3DD4F2BD" w14:textId="1F8A4450"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Drafting submissions, legal opinions, and contracts.</w:t>
      </w:r>
    </w:p>
    <w:p w14:paraId="2D710C3C" w14:textId="250D9FBE"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Represent and defend clients</w:t>
      </w:r>
      <w:r w:rsidR="00467A0A">
        <w:rPr>
          <w:rFonts w:ascii="Arial" w:eastAsia="Arial" w:hAnsi="Arial"/>
          <w:color w:val="000000"/>
        </w:rPr>
        <w:t>’</w:t>
      </w:r>
      <w:r w:rsidRPr="00852E16">
        <w:rPr>
          <w:rFonts w:ascii="Arial" w:eastAsia="Arial" w:hAnsi="Arial"/>
          <w:color w:val="000000"/>
        </w:rPr>
        <w:t xml:space="preserve"> interests before the courts.</w:t>
      </w:r>
    </w:p>
    <w:p w14:paraId="64EF2FE3" w14:textId="61E8A99F"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Carry out legal research.</w:t>
      </w:r>
    </w:p>
    <w:p w14:paraId="470D0C5A" w14:textId="7AFAD66D"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Contribute to the expertise and development of our database and share it.</w:t>
      </w:r>
    </w:p>
    <w:p w14:paraId="5A9FC052" w14:textId="609A262A"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lastRenderedPageBreak/>
        <w:t xml:space="preserve">Acquire real long-term career prospects supported by our </w:t>
      </w:r>
      <w:r w:rsidR="00467A0A">
        <w:rPr>
          <w:rFonts w:ascii="Arial" w:eastAsia="Arial" w:hAnsi="Arial"/>
          <w:color w:val="000000"/>
        </w:rPr>
        <w:t>“</w:t>
      </w:r>
      <w:r w:rsidRPr="00852E16">
        <w:rPr>
          <w:rFonts w:ascii="Arial" w:eastAsia="Arial" w:hAnsi="Arial"/>
          <w:color w:val="000000"/>
        </w:rPr>
        <w:t>best in class</w:t>
      </w:r>
      <w:r w:rsidR="00467A0A">
        <w:rPr>
          <w:rFonts w:ascii="Arial" w:eastAsia="Arial" w:hAnsi="Arial"/>
          <w:color w:val="000000"/>
        </w:rPr>
        <w:t>”</w:t>
      </w:r>
      <w:r w:rsidRPr="00852E16">
        <w:rPr>
          <w:rFonts w:ascii="Arial" w:eastAsia="Arial" w:hAnsi="Arial"/>
          <w:color w:val="000000"/>
        </w:rPr>
        <w:t xml:space="preserve"> training and personal development programs at the Academy.</w:t>
      </w:r>
    </w:p>
    <w:p w14:paraId="3DA1EBA5" w14:textId="5E6514DE"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Writing articles and contributing to conferences.</w:t>
      </w:r>
    </w:p>
    <w:p w14:paraId="2483619E" w14:textId="14B70A54" w:rsidR="0072060F"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Join the team of </w:t>
      </w:r>
      <w:r w:rsidR="00467A0A">
        <w:rPr>
          <w:rFonts w:ascii="Arial" w:eastAsia="Arial" w:hAnsi="Arial"/>
          <w:color w:val="000000"/>
        </w:rPr>
        <w:t>Dr.</w:t>
      </w:r>
      <w:r w:rsidRPr="00852E16">
        <w:rPr>
          <w:rFonts w:ascii="Arial" w:eastAsia="Arial" w:hAnsi="Arial"/>
          <w:color w:val="000000"/>
        </w:rPr>
        <w:t xml:space="preserve"> </w:t>
      </w:r>
      <w:r w:rsidR="006B5336">
        <w:rPr>
          <w:rFonts w:ascii="Arial" w:eastAsia="Arial" w:hAnsi="Arial"/>
          <w:color w:val="000000"/>
        </w:rPr>
        <w:t xml:space="preserve">Eric </w:t>
      </w:r>
      <w:r w:rsidRPr="00852E16">
        <w:rPr>
          <w:rFonts w:ascii="Arial" w:eastAsia="Arial" w:hAnsi="Arial"/>
          <w:color w:val="000000"/>
        </w:rPr>
        <w:t>Perru</w:t>
      </w:r>
      <w:r w:rsidR="00467A0A">
        <w:rPr>
          <w:rFonts w:ascii="Arial" w:eastAsia="Arial" w:hAnsi="Arial"/>
          <w:color w:val="000000"/>
        </w:rPr>
        <w:t>, Partner – avocat à la Cour</w:t>
      </w:r>
      <w:r w:rsidRPr="00852E16">
        <w:rPr>
          <w:rFonts w:ascii="Arial" w:eastAsia="Arial" w:hAnsi="Arial"/>
          <w:color w:val="000000"/>
        </w:rPr>
        <w:t>.</w:t>
      </w:r>
    </w:p>
    <w:p w14:paraId="697748DE" w14:textId="77777777" w:rsidR="0072060F" w:rsidRPr="00852E16" w:rsidRDefault="0072060F" w:rsidP="006B5336">
      <w:pPr>
        <w:tabs>
          <w:tab w:val="left" w:pos="288"/>
        </w:tabs>
        <w:ind w:left="504"/>
        <w:jc w:val="both"/>
        <w:textAlignment w:val="baseline"/>
        <w:rPr>
          <w:rFonts w:ascii="Arial" w:eastAsia="Arial" w:hAnsi="Arial"/>
          <w:color w:val="000000"/>
        </w:rPr>
      </w:pPr>
    </w:p>
    <w:p w14:paraId="7596A7CA" w14:textId="77777777" w:rsidR="00852E16" w:rsidRDefault="00852E16" w:rsidP="006B5336">
      <w:pPr>
        <w:tabs>
          <w:tab w:val="left" w:pos="288"/>
        </w:tabs>
        <w:ind w:left="504"/>
        <w:jc w:val="both"/>
        <w:textAlignment w:val="baseline"/>
        <w:rPr>
          <w:rFonts w:ascii="Arial" w:eastAsia="Arial" w:hAnsi="Arial"/>
          <w:color w:val="000000"/>
        </w:rPr>
      </w:pPr>
    </w:p>
    <w:p w14:paraId="0F7CA419" w14:textId="77777777" w:rsidR="006B5336" w:rsidRPr="00852E16" w:rsidRDefault="006B5336" w:rsidP="006B5336">
      <w:pPr>
        <w:tabs>
          <w:tab w:val="left" w:pos="288"/>
        </w:tabs>
        <w:ind w:left="504"/>
        <w:jc w:val="both"/>
        <w:textAlignment w:val="baseline"/>
        <w:rPr>
          <w:rFonts w:ascii="Arial" w:eastAsia="Arial" w:hAnsi="Arial"/>
          <w:color w:val="000000"/>
        </w:rPr>
      </w:pPr>
    </w:p>
    <w:p w14:paraId="1EE946D3" w14:textId="20336403"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What will we offer you?</w:t>
      </w:r>
    </w:p>
    <w:p w14:paraId="6E908820" w14:textId="77777777" w:rsidR="0072060F" w:rsidRPr="00852E16" w:rsidRDefault="0072060F" w:rsidP="006B5336">
      <w:pPr>
        <w:ind w:left="72"/>
        <w:jc w:val="both"/>
        <w:textAlignment w:val="baseline"/>
        <w:rPr>
          <w:rFonts w:ascii="Arial" w:eastAsia="Arial" w:hAnsi="Arial"/>
          <w:b/>
          <w:color w:val="000000"/>
        </w:rPr>
      </w:pPr>
    </w:p>
    <w:p w14:paraId="764EDF5F" w14:textId="68C2C7AF"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An attractive salary package</w:t>
      </w:r>
      <w:r w:rsidR="0072060F" w:rsidRPr="00852E16">
        <w:rPr>
          <w:rFonts w:ascii="Arial" w:eastAsia="Arial" w:hAnsi="Arial"/>
          <w:color w:val="000000"/>
        </w:rPr>
        <w:t>.</w:t>
      </w:r>
    </w:p>
    <w:p w14:paraId="4ADC2DBB" w14:textId="563EA535"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A dynamic and friendly </w:t>
      </w:r>
      <w:r w:rsidR="0072060F" w:rsidRPr="00852E16">
        <w:rPr>
          <w:rFonts w:ascii="Arial" w:eastAsia="Arial" w:hAnsi="Arial"/>
          <w:color w:val="000000"/>
        </w:rPr>
        <w:t>workplace.</w:t>
      </w:r>
    </w:p>
    <w:p w14:paraId="7BD34043" w14:textId="2A126837"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We are a market leading, </w:t>
      </w:r>
      <w:r w:rsidR="00852E16" w:rsidRPr="00852E16">
        <w:rPr>
          <w:rFonts w:ascii="Arial" w:eastAsia="Arial" w:hAnsi="Arial"/>
          <w:color w:val="000000"/>
        </w:rPr>
        <w:t>dynamic,</w:t>
      </w:r>
      <w:r w:rsidRPr="00852E16">
        <w:rPr>
          <w:rFonts w:ascii="Arial" w:eastAsia="Arial" w:hAnsi="Arial"/>
          <w:color w:val="000000"/>
        </w:rPr>
        <w:t xml:space="preserve"> and growing global team who work together to produce outstanding results for our clients</w:t>
      </w:r>
      <w:r w:rsidR="0072060F" w:rsidRPr="00852E16">
        <w:rPr>
          <w:rFonts w:ascii="Arial" w:eastAsia="Arial" w:hAnsi="Arial"/>
          <w:color w:val="000000"/>
        </w:rPr>
        <w:t>.</w:t>
      </w:r>
    </w:p>
    <w:p w14:paraId="725548AB" w14:textId="4437938E"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We invest in our team and have a </w:t>
      </w:r>
      <w:r w:rsidR="0072060F" w:rsidRPr="00852E16">
        <w:rPr>
          <w:rFonts w:ascii="Arial" w:eastAsia="Arial" w:hAnsi="Arial"/>
          <w:color w:val="000000"/>
        </w:rPr>
        <w:t>first-class</w:t>
      </w:r>
      <w:r w:rsidRPr="00852E16">
        <w:rPr>
          <w:rFonts w:ascii="Arial" w:eastAsia="Arial" w:hAnsi="Arial"/>
          <w:color w:val="000000"/>
        </w:rPr>
        <w:t xml:space="preserve"> training and career development </w:t>
      </w:r>
      <w:r w:rsidR="00DE1893" w:rsidRPr="00852E16">
        <w:rPr>
          <w:rFonts w:ascii="Arial" w:eastAsia="Arial" w:hAnsi="Arial"/>
          <w:color w:val="000000"/>
        </w:rPr>
        <w:t>program</w:t>
      </w:r>
      <w:r w:rsidRPr="00852E16">
        <w:rPr>
          <w:rFonts w:ascii="Arial" w:eastAsia="Arial" w:hAnsi="Arial"/>
          <w:color w:val="000000"/>
        </w:rPr>
        <w:t>. Our training reflects our position as a market leader in communications</w:t>
      </w:r>
      <w:r w:rsidR="0072060F" w:rsidRPr="00852E16">
        <w:rPr>
          <w:rFonts w:ascii="Arial" w:eastAsia="Arial" w:hAnsi="Arial"/>
          <w:color w:val="000000"/>
        </w:rPr>
        <w:t xml:space="preserve"> </w:t>
      </w:r>
      <w:r w:rsidRPr="00852E16">
        <w:rPr>
          <w:rFonts w:ascii="Arial" w:eastAsia="Arial" w:hAnsi="Arial"/>
          <w:color w:val="000000"/>
        </w:rPr>
        <w:t>and sourcing. Our training will assist you to develop as a specialist with valuable sector knowledge and the ability to deliver "best of breed" services</w:t>
      </w:r>
      <w:r w:rsidR="0072060F" w:rsidRPr="00852E16">
        <w:rPr>
          <w:rFonts w:ascii="Arial" w:eastAsia="Arial" w:hAnsi="Arial"/>
          <w:color w:val="000000"/>
        </w:rPr>
        <w:t>.</w:t>
      </w:r>
    </w:p>
    <w:p w14:paraId="4CD1AB8D" w14:textId="570DBEDA" w:rsidR="001B4AC0" w:rsidRPr="00852E16" w:rsidRDefault="001B4AC0" w:rsidP="006B5336">
      <w:pPr>
        <w:tabs>
          <w:tab w:val="left" w:pos="288"/>
        </w:tabs>
        <w:ind w:left="504"/>
        <w:jc w:val="both"/>
        <w:textAlignment w:val="baseline"/>
        <w:rPr>
          <w:rFonts w:ascii="Arial" w:eastAsia="Arial" w:hAnsi="Arial"/>
          <w:color w:val="000000"/>
        </w:rPr>
      </w:pPr>
    </w:p>
    <w:p w14:paraId="0EB9B403" w14:textId="77777777" w:rsidR="0072060F" w:rsidRPr="00852E16" w:rsidRDefault="0072060F" w:rsidP="006B5336">
      <w:pPr>
        <w:tabs>
          <w:tab w:val="left" w:pos="288"/>
          <w:tab w:val="left" w:pos="504"/>
        </w:tabs>
        <w:ind w:left="504"/>
        <w:jc w:val="both"/>
        <w:textAlignment w:val="baseline"/>
        <w:rPr>
          <w:rFonts w:ascii="Arial" w:eastAsia="Arial" w:hAnsi="Arial"/>
          <w:color w:val="000000"/>
        </w:rPr>
      </w:pPr>
    </w:p>
    <w:p w14:paraId="22AF1B90" w14:textId="053B7D02" w:rsidR="001B4AC0" w:rsidRPr="00852E16" w:rsidRDefault="004A36BF" w:rsidP="006B5336">
      <w:pPr>
        <w:ind w:left="72"/>
        <w:jc w:val="both"/>
        <w:textAlignment w:val="baseline"/>
        <w:rPr>
          <w:rFonts w:ascii="Arial" w:eastAsia="Arial" w:hAnsi="Arial"/>
          <w:color w:val="000000"/>
          <w:spacing w:val="3"/>
        </w:rPr>
      </w:pPr>
      <w:r w:rsidRPr="00852E16">
        <w:rPr>
          <w:rFonts w:ascii="Arial" w:eastAsia="Arial" w:hAnsi="Arial"/>
          <w:color w:val="000000"/>
          <w:spacing w:val="3"/>
        </w:rPr>
        <w:t>Should you require further details, please contact our local HR Manager Catherine De Rosa who can discuss the role and requirements</w:t>
      </w:r>
      <w:r w:rsidR="0072060F" w:rsidRPr="00852E16">
        <w:rPr>
          <w:rFonts w:ascii="Arial" w:eastAsia="Arial" w:hAnsi="Arial"/>
          <w:color w:val="000000"/>
          <w:spacing w:val="3"/>
        </w:rPr>
        <w:t>.</w:t>
      </w:r>
    </w:p>
    <w:p w14:paraId="563765C1" w14:textId="77777777" w:rsidR="0072060F" w:rsidRPr="00852E16" w:rsidRDefault="0072060F" w:rsidP="006B5336">
      <w:pPr>
        <w:ind w:left="72"/>
        <w:jc w:val="both"/>
        <w:textAlignment w:val="baseline"/>
        <w:rPr>
          <w:rFonts w:ascii="Arial" w:eastAsia="Arial" w:hAnsi="Arial"/>
          <w:color w:val="000000"/>
          <w:spacing w:val="3"/>
        </w:rPr>
      </w:pPr>
    </w:p>
    <w:p w14:paraId="7DC8B18F" w14:textId="2C9F320B" w:rsidR="00DF2B28" w:rsidRPr="006B5336" w:rsidRDefault="004A36BF" w:rsidP="006B5336">
      <w:pPr>
        <w:ind w:left="72"/>
        <w:jc w:val="both"/>
        <w:textAlignment w:val="baseline"/>
        <w:rPr>
          <w:rFonts w:ascii="Arial" w:eastAsia="Arial" w:hAnsi="Arial"/>
          <w:color w:val="000000"/>
          <w:spacing w:val="3"/>
        </w:rPr>
      </w:pPr>
      <w:r w:rsidRPr="00852E16">
        <w:rPr>
          <w:rFonts w:ascii="Arial" w:eastAsia="Arial" w:hAnsi="Arial"/>
          <w:color w:val="000000"/>
          <w:spacing w:val="3"/>
        </w:rPr>
        <w:t>If you are interested in this position, please send your application to Catherine de Rosa, HR</w:t>
      </w:r>
      <w:r w:rsidR="006B5336">
        <w:rPr>
          <w:rFonts w:ascii="Arial" w:eastAsia="Arial" w:hAnsi="Arial"/>
          <w:color w:val="000000"/>
          <w:spacing w:val="3"/>
        </w:rPr>
        <w:t xml:space="preserve"> </w:t>
      </w:r>
      <w:r w:rsidRPr="00852E16">
        <w:rPr>
          <w:rFonts w:ascii="Arial" w:eastAsia="Arial" w:hAnsi="Arial"/>
          <w:color w:val="000000"/>
          <w:lang w:val="de-DE"/>
        </w:rPr>
        <w:t>Manager,</w:t>
      </w:r>
      <w:r w:rsidR="006B6A07" w:rsidRPr="00852E16">
        <w:rPr>
          <w:rFonts w:ascii="Arial" w:eastAsia="Arial" w:hAnsi="Arial"/>
          <w:color w:val="0000FF"/>
          <w:lang w:val="de-DE"/>
        </w:rPr>
        <w:t xml:space="preserve"> </w:t>
      </w:r>
      <w:hyperlink r:id="rId9" w:history="1">
        <w:r w:rsidR="006B6A07" w:rsidRPr="00852E16">
          <w:rPr>
            <w:rStyle w:val="Hyperlink"/>
            <w:rFonts w:ascii="Arial" w:eastAsia="Arial" w:hAnsi="Arial"/>
            <w:lang w:val="de-DE"/>
          </w:rPr>
          <w:t>catherine.derosa@pinsentmasons.com</w:t>
        </w:r>
      </w:hyperlink>
      <w:hyperlink r:id="rId10">
        <w:r w:rsidRPr="00852E16">
          <w:rPr>
            <w:rFonts w:ascii="Arial" w:eastAsia="Arial" w:hAnsi="Arial"/>
            <w:color w:val="0000FF"/>
            <w:u w:val="single"/>
            <w:lang w:val="de-DE"/>
          </w:rPr>
          <w:t>.</w:t>
        </w:r>
      </w:hyperlink>
      <w:r w:rsidR="006B6A07" w:rsidRPr="00852E16">
        <w:rPr>
          <w:rFonts w:ascii="Arial" w:eastAsia="Arial" w:hAnsi="Arial"/>
          <w:color w:val="000000"/>
          <w:lang w:val="de-DE"/>
        </w:rPr>
        <w:t xml:space="preserve"> </w:t>
      </w:r>
      <w:r w:rsidRPr="00852E16">
        <w:rPr>
          <w:rFonts w:ascii="Arial" w:eastAsia="Arial" w:hAnsi="Arial"/>
          <w:color w:val="000000"/>
        </w:rPr>
        <w:t>All application will be treated strictly confidentially.</w:t>
      </w:r>
    </w:p>
    <w:sectPr w:rsidR="00DF2B28" w:rsidRPr="006B5336">
      <w:headerReference w:type="even" r:id="rId11"/>
      <w:headerReference w:type="default" r:id="rId12"/>
      <w:footerReference w:type="even" r:id="rId13"/>
      <w:footerReference w:type="default" r:id="rId14"/>
      <w:headerReference w:type="first" r:id="rId15"/>
      <w:footerReference w:type="first" r:id="rId16"/>
      <w:pgSz w:w="11909" w:h="16843"/>
      <w:pgMar w:top="1340" w:right="1630" w:bottom="2107" w:left="16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B03E" w14:textId="77777777" w:rsidR="00732BFF" w:rsidRDefault="00732BFF">
      <w:r>
        <w:separator/>
      </w:r>
    </w:p>
  </w:endnote>
  <w:endnote w:type="continuationSeparator" w:id="0">
    <w:p w14:paraId="143BCC80" w14:textId="77777777" w:rsidR="00732BFF" w:rsidRDefault="0073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liss 2 ExtraLight">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Bliss 2 ExtraBold">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EE3D" w14:textId="77777777" w:rsidR="008E225C" w:rsidRDefault="008E2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3B28" w14:textId="77777777" w:rsidR="008E225C" w:rsidRDefault="008E2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ECD3" w14:textId="77777777" w:rsidR="008E225C" w:rsidRDefault="008E2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198D" w14:textId="77777777" w:rsidR="00732BFF" w:rsidRDefault="00732BFF"/>
  </w:footnote>
  <w:footnote w:type="continuationSeparator" w:id="0">
    <w:p w14:paraId="2220AC29" w14:textId="77777777" w:rsidR="00732BFF" w:rsidRDefault="0073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BA43" w14:textId="77777777" w:rsidR="008E225C" w:rsidRDefault="008E2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F3A" w14:textId="77777777" w:rsidR="008E225C" w:rsidRDefault="008E2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92B" w14:textId="77777777" w:rsidR="008E225C" w:rsidRDefault="008E2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AB6"/>
    <w:multiLevelType w:val="multilevel"/>
    <w:tmpl w:val="735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B140B"/>
    <w:multiLevelType w:val="multilevel"/>
    <w:tmpl w:val="3680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43FA0"/>
    <w:multiLevelType w:val="multilevel"/>
    <w:tmpl w:val="232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35BC3"/>
    <w:multiLevelType w:val="hybridMultilevel"/>
    <w:tmpl w:val="4880C8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F0219FB"/>
    <w:multiLevelType w:val="hybridMultilevel"/>
    <w:tmpl w:val="DAA4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60C22"/>
    <w:multiLevelType w:val="hybridMultilevel"/>
    <w:tmpl w:val="89447B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DD3949"/>
    <w:multiLevelType w:val="multilevel"/>
    <w:tmpl w:val="E44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EB2B30"/>
    <w:multiLevelType w:val="multilevel"/>
    <w:tmpl w:val="FCCA9696"/>
    <w:lvl w:ilvl="0">
      <w:start w:val="1"/>
      <w:numFmt w:val="decimal"/>
      <w:lvlText w:val="%1."/>
      <w:lvlJc w:val="left"/>
      <w:pPr>
        <w:tabs>
          <w:tab w:val="left" w:pos="288"/>
        </w:tabs>
      </w:pPr>
      <w:rPr>
        <w:rFont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AE688F"/>
    <w:multiLevelType w:val="multilevel"/>
    <w:tmpl w:val="26226562"/>
    <w:lvl w:ilvl="0">
      <w:start w:val="1"/>
      <w:numFmt w:val="bullet"/>
      <w:lvlText w:val=""/>
      <w:lvlJc w:val="left"/>
      <w:pPr>
        <w:tabs>
          <w:tab w:val="left" w:pos="288"/>
        </w:tabs>
      </w:pPr>
      <w:rPr>
        <w:rFonts w:ascii="Symbol" w:hAnsi="Symbo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E4541A"/>
    <w:multiLevelType w:val="multilevel"/>
    <w:tmpl w:val="8F0649C4"/>
    <w:lvl w:ilvl="0">
      <w:start w:val="1"/>
      <w:numFmt w:val="bullet"/>
      <w:pStyle w:val="ListBullet"/>
      <w:lvlText w:val=""/>
      <w:lvlJc w:val="left"/>
      <w:pPr>
        <w:ind w:left="144" w:hanging="144"/>
      </w:pPr>
      <w:rPr>
        <w:rFonts w:ascii="Symbol" w:hAnsi="Symbol" w:hint="default"/>
        <w:color w:val="A80C35"/>
      </w:rPr>
    </w:lvl>
    <w:lvl w:ilvl="1">
      <w:start w:val="1"/>
      <w:numFmt w:val="none"/>
      <w:lvlText w:val="-"/>
      <w:lvlJc w:val="left"/>
      <w:pPr>
        <w:ind w:left="284" w:hanging="140"/>
      </w:pPr>
      <w:rPr>
        <w:rFonts w:hint="default"/>
        <w:color w:val="A80C35"/>
      </w:rPr>
    </w:lvl>
    <w:lvl w:ilvl="2">
      <w:start w:val="1"/>
      <w:numFmt w:val="bullet"/>
      <w:lvlText w:val=""/>
      <w:lvlJc w:val="left"/>
      <w:pPr>
        <w:ind w:left="425" w:hanging="141"/>
      </w:pPr>
      <w:rPr>
        <w:rFonts w:ascii="Wingdings" w:hAnsi="Wingdings" w:hint="default"/>
        <w:color w:val="A80C35"/>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cs="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cs="Courier New" w:hint="default"/>
      </w:rPr>
    </w:lvl>
    <w:lvl w:ilvl="8">
      <w:start w:val="1"/>
      <w:numFmt w:val="bullet"/>
      <w:lvlText w:val=""/>
      <w:lvlJc w:val="left"/>
      <w:pPr>
        <w:ind w:left="1296" w:hanging="144"/>
      </w:pPr>
      <w:rPr>
        <w:rFonts w:ascii="Wingdings" w:hAnsi="Wingdings" w:hint="default"/>
      </w:rPr>
    </w:lvl>
  </w:abstractNum>
  <w:abstractNum w:abstractNumId="10" w15:restartNumberingAfterBreak="0">
    <w:nsid w:val="7E281B9D"/>
    <w:multiLevelType w:val="multilevel"/>
    <w:tmpl w:val="1A244754"/>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379816">
    <w:abstractNumId w:val="10"/>
  </w:num>
  <w:num w:numId="2" w16cid:durableId="1223643101">
    <w:abstractNumId w:val="7"/>
  </w:num>
  <w:num w:numId="3" w16cid:durableId="1319461161">
    <w:abstractNumId w:val="8"/>
  </w:num>
  <w:num w:numId="4" w16cid:durableId="2120449939">
    <w:abstractNumId w:val="2"/>
  </w:num>
  <w:num w:numId="5" w16cid:durableId="268510433">
    <w:abstractNumId w:val="6"/>
  </w:num>
  <w:num w:numId="6" w16cid:durableId="9065219">
    <w:abstractNumId w:val="1"/>
  </w:num>
  <w:num w:numId="7" w16cid:durableId="1504779477">
    <w:abstractNumId w:val="0"/>
  </w:num>
  <w:num w:numId="8" w16cid:durableId="2010597656">
    <w:abstractNumId w:val="5"/>
  </w:num>
  <w:num w:numId="9" w16cid:durableId="1403987423">
    <w:abstractNumId w:val="9"/>
  </w:num>
  <w:num w:numId="10" w16cid:durableId="1915507041">
    <w:abstractNumId w:val="4"/>
  </w:num>
  <w:num w:numId="11" w16cid:durableId="1546985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C0"/>
    <w:rsid w:val="00065A9C"/>
    <w:rsid w:val="000E39CA"/>
    <w:rsid w:val="000F5536"/>
    <w:rsid w:val="00100ED3"/>
    <w:rsid w:val="001A036B"/>
    <w:rsid w:val="001B4AC0"/>
    <w:rsid w:val="001B5A67"/>
    <w:rsid w:val="001F105E"/>
    <w:rsid w:val="001F3229"/>
    <w:rsid w:val="0027537C"/>
    <w:rsid w:val="00316228"/>
    <w:rsid w:val="003332FA"/>
    <w:rsid w:val="00376E3E"/>
    <w:rsid w:val="00416363"/>
    <w:rsid w:val="00462097"/>
    <w:rsid w:val="00467A0A"/>
    <w:rsid w:val="004A36BF"/>
    <w:rsid w:val="00520806"/>
    <w:rsid w:val="005A479B"/>
    <w:rsid w:val="005C2A50"/>
    <w:rsid w:val="005D481E"/>
    <w:rsid w:val="00647E46"/>
    <w:rsid w:val="006B5336"/>
    <w:rsid w:val="006B6A07"/>
    <w:rsid w:val="006F0D63"/>
    <w:rsid w:val="0072060F"/>
    <w:rsid w:val="00732BFF"/>
    <w:rsid w:val="0076691E"/>
    <w:rsid w:val="00783252"/>
    <w:rsid w:val="007B0EB2"/>
    <w:rsid w:val="008279C2"/>
    <w:rsid w:val="00852E16"/>
    <w:rsid w:val="00876F99"/>
    <w:rsid w:val="008C4976"/>
    <w:rsid w:val="008E225C"/>
    <w:rsid w:val="00922258"/>
    <w:rsid w:val="009B118B"/>
    <w:rsid w:val="009B7BB1"/>
    <w:rsid w:val="009E6370"/>
    <w:rsid w:val="00A00091"/>
    <w:rsid w:val="00AC37C9"/>
    <w:rsid w:val="00AF2792"/>
    <w:rsid w:val="00C13AC0"/>
    <w:rsid w:val="00C42D66"/>
    <w:rsid w:val="00CA51F8"/>
    <w:rsid w:val="00CC3E7E"/>
    <w:rsid w:val="00CC46E2"/>
    <w:rsid w:val="00CC733E"/>
    <w:rsid w:val="00D23EEB"/>
    <w:rsid w:val="00D2728C"/>
    <w:rsid w:val="00D956B2"/>
    <w:rsid w:val="00DC42B3"/>
    <w:rsid w:val="00DE115E"/>
    <w:rsid w:val="00DE1893"/>
    <w:rsid w:val="00DF2B28"/>
    <w:rsid w:val="00E544BA"/>
    <w:rsid w:val="00E96844"/>
    <w:rsid w:val="00ED5ACB"/>
    <w:rsid w:val="00F24375"/>
    <w:rsid w:val="00F60E32"/>
    <w:rsid w:val="00F830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EFFB1"/>
  <w15:docId w15:val="{9D4BDB03-0ED1-4346-B5D5-8BD61A0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0D63"/>
    <w:pPr>
      <w:widowControl w:val="0"/>
      <w:spacing w:after="240" w:line="288" w:lineRule="atLeast"/>
      <w:outlineLvl w:val="0"/>
    </w:pPr>
    <w:rPr>
      <w:rFonts w:ascii="Bliss 2 ExtraLight" w:eastAsia="Times New Roman" w:hAnsi="Bliss 2 ExtraLight"/>
      <w:color w:val="A80C3F"/>
      <w:sz w:val="5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A07"/>
    <w:rPr>
      <w:color w:val="0563C1" w:themeColor="hyperlink"/>
      <w:u w:val="single"/>
    </w:rPr>
  </w:style>
  <w:style w:type="character" w:styleId="UnresolvedMention">
    <w:name w:val="Unresolved Mention"/>
    <w:basedOn w:val="DefaultParagraphFont"/>
    <w:uiPriority w:val="99"/>
    <w:semiHidden/>
    <w:unhideWhenUsed/>
    <w:rsid w:val="006B6A07"/>
    <w:rPr>
      <w:color w:val="605E5C"/>
      <w:shd w:val="clear" w:color="auto" w:fill="E1DFDD"/>
    </w:rPr>
  </w:style>
  <w:style w:type="paragraph" w:styleId="Revision">
    <w:name w:val="Revision"/>
    <w:hidden/>
    <w:uiPriority w:val="99"/>
    <w:semiHidden/>
    <w:rsid w:val="008E225C"/>
  </w:style>
  <w:style w:type="paragraph" w:styleId="Header">
    <w:name w:val="header"/>
    <w:basedOn w:val="Normal"/>
    <w:link w:val="HeaderChar"/>
    <w:uiPriority w:val="99"/>
    <w:unhideWhenUsed/>
    <w:rsid w:val="008E225C"/>
    <w:pPr>
      <w:tabs>
        <w:tab w:val="center" w:pos="4513"/>
        <w:tab w:val="right" w:pos="9026"/>
      </w:tabs>
    </w:pPr>
  </w:style>
  <w:style w:type="character" w:customStyle="1" w:styleId="HeaderChar">
    <w:name w:val="Header Char"/>
    <w:basedOn w:val="DefaultParagraphFont"/>
    <w:link w:val="Header"/>
    <w:uiPriority w:val="99"/>
    <w:rsid w:val="008E225C"/>
  </w:style>
  <w:style w:type="paragraph" w:styleId="Footer">
    <w:name w:val="footer"/>
    <w:basedOn w:val="Normal"/>
    <w:link w:val="FooterChar"/>
    <w:uiPriority w:val="99"/>
    <w:unhideWhenUsed/>
    <w:rsid w:val="008E225C"/>
    <w:pPr>
      <w:tabs>
        <w:tab w:val="center" w:pos="4513"/>
        <w:tab w:val="right" w:pos="9026"/>
      </w:tabs>
    </w:pPr>
  </w:style>
  <w:style w:type="character" w:customStyle="1" w:styleId="FooterChar">
    <w:name w:val="Footer Char"/>
    <w:basedOn w:val="DefaultParagraphFont"/>
    <w:link w:val="Footer"/>
    <w:uiPriority w:val="99"/>
    <w:rsid w:val="008E225C"/>
  </w:style>
  <w:style w:type="paragraph" w:styleId="ListParagraph">
    <w:name w:val="List Paragraph"/>
    <w:basedOn w:val="Normal"/>
    <w:uiPriority w:val="34"/>
    <w:qFormat/>
    <w:rsid w:val="00852E16"/>
    <w:pPr>
      <w:ind w:left="720"/>
      <w:contextualSpacing/>
    </w:pPr>
    <w:rPr>
      <w:rFonts w:ascii="Arial" w:eastAsia="Times New Roman" w:hAnsi="Arial"/>
      <w:sz w:val="20"/>
      <w:szCs w:val="20"/>
      <w:lang w:val="de-DE"/>
    </w:rPr>
  </w:style>
  <w:style w:type="character" w:styleId="CommentReference">
    <w:name w:val="annotation reference"/>
    <w:basedOn w:val="DefaultParagraphFont"/>
    <w:uiPriority w:val="99"/>
    <w:semiHidden/>
    <w:unhideWhenUsed/>
    <w:rsid w:val="00467A0A"/>
    <w:rPr>
      <w:sz w:val="16"/>
      <w:szCs w:val="16"/>
    </w:rPr>
  </w:style>
  <w:style w:type="paragraph" w:styleId="CommentText">
    <w:name w:val="annotation text"/>
    <w:basedOn w:val="Normal"/>
    <w:link w:val="CommentTextChar"/>
    <w:uiPriority w:val="99"/>
    <w:unhideWhenUsed/>
    <w:rsid w:val="00467A0A"/>
    <w:rPr>
      <w:sz w:val="20"/>
      <w:szCs w:val="20"/>
    </w:rPr>
  </w:style>
  <w:style w:type="character" w:customStyle="1" w:styleId="CommentTextChar">
    <w:name w:val="Comment Text Char"/>
    <w:basedOn w:val="DefaultParagraphFont"/>
    <w:link w:val="CommentText"/>
    <w:uiPriority w:val="99"/>
    <w:rsid w:val="00467A0A"/>
    <w:rPr>
      <w:sz w:val="20"/>
      <w:szCs w:val="20"/>
    </w:rPr>
  </w:style>
  <w:style w:type="paragraph" w:styleId="CommentSubject">
    <w:name w:val="annotation subject"/>
    <w:basedOn w:val="CommentText"/>
    <w:next w:val="CommentText"/>
    <w:link w:val="CommentSubjectChar"/>
    <w:uiPriority w:val="99"/>
    <w:semiHidden/>
    <w:unhideWhenUsed/>
    <w:rsid w:val="00467A0A"/>
    <w:rPr>
      <w:b/>
      <w:bCs/>
    </w:rPr>
  </w:style>
  <w:style w:type="character" w:customStyle="1" w:styleId="CommentSubjectChar">
    <w:name w:val="Comment Subject Char"/>
    <w:basedOn w:val="CommentTextChar"/>
    <w:link w:val="CommentSubject"/>
    <w:uiPriority w:val="99"/>
    <w:semiHidden/>
    <w:rsid w:val="00467A0A"/>
    <w:rPr>
      <w:b/>
      <w:bCs/>
      <w:sz w:val="20"/>
      <w:szCs w:val="20"/>
    </w:rPr>
  </w:style>
  <w:style w:type="character" w:customStyle="1" w:styleId="cf01">
    <w:name w:val="cf01"/>
    <w:basedOn w:val="DefaultParagraphFont"/>
    <w:rsid w:val="00DE115E"/>
    <w:rPr>
      <w:rFonts w:ascii="Segoe UI" w:hAnsi="Segoe UI" w:cs="Segoe UI" w:hint="default"/>
      <w:sz w:val="18"/>
      <w:szCs w:val="18"/>
    </w:rPr>
  </w:style>
  <w:style w:type="character" w:customStyle="1" w:styleId="Heading1Char">
    <w:name w:val="Heading 1 Char"/>
    <w:basedOn w:val="DefaultParagraphFont"/>
    <w:link w:val="Heading1"/>
    <w:rsid w:val="006F0D63"/>
    <w:rPr>
      <w:rFonts w:ascii="Bliss 2 ExtraLight" w:eastAsia="Times New Roman" w:hAnsi="Bliss 2 ExtraLight"/>
      <w:color w:val="A80C3F"/>
      <w:sz w:val="56"/>
      <w:szCs w:val="20"/>
      <w:lang w:val="en-GB"/>
    </w:rPr>
  </w:style>
  <w:style w:type="paragraph" w:styleId="ListBullet">
    <w:name w:val="List Bullet"/>
    <w:basedOn w:val="Normal"/>
    <w:uiPriority w:val="1"/>
    <w:rsid w:val="006F0D63"/>
    <w:pPr>
      <w:numPr>
        <w:numId w:val="9"/>
      </w:numPr>
      <w:spacing w:after="240"/>
      <w:contextualSpacing/>
    </w:pPr>
    <w:rPr>
      <w:rFonts w:ascii="Bliss 2 Regular" w:eastAsiaTheme="minorHAnsi" w:hAnsi="Bliss 2 Regular" w:cstheme="minorBidi"/>
      <w:sz w:val="19"/>
      <w:szCs w:val="19"/>
      <w:lang w:val="en-GB"/>
    </w:rPr>
  </w:style>
  <w:style w:type="character" w:customStyle="1" w:styleId="BDBodyChar">
    <w:name w:val="BD Body Char"/>
    <w:basedOn w:val="DefaultParagraphFont"/>
    <w:link w:val="BDBody"/>
    <w:qFormat/>
    <w:locked/>
    <w:rsid w:val="006F0D63"/>
    <w:rPr>
      <w:rFonts w:ascii="Bliss 2 Regular" w:hAnsi="Bliss 2 Regular"/>
      <w:sz w:val="19"/>
    </w:rPr>
  </w:style>
  <w:style w:type="paragraph" w:customStyle="1" w:styleId="BDBody">
    <w:name w:val="BD Body"/>
    <w:basedOn w:val="Normal"/>
    <w:link w:val="BDBodyChar"/>
    <w:qFormat/>
    <w:rsid w:val="006F0D63"/>
    <w:pPr>
      <w:spacing w:after="240" w:line="288" w:lineRule="atLeast"/>
    </w:pPr>
    <w:rPr>
      <w:rFonts w:ascii="Bliss 2 Regular" w:hAnsi="Bliss 2 Regular"/>
      <w:sz w:val="19"/>
    </w:rPr>
  </w:style>
  <w:style w:type="paragraph" w:styleId="NormalWeb">
    <w:name w:val="Normal (Web)"/>
    <w:basedOn w:val="Normal"/>
    <w:uiPriority w:val="99"/>
    <w:unhideWhenUsed/>
    <w:rsid w:val="006F0D63"/>
    <w:rPr>
      <w:rFonts w:eastAsia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6465">
      <w:bodyDiv w:val="1"/>
      <w:marLeft w:val="0"/>
      <w:marRight w:val="0"/>
      <w:marTop w:val="0"/>
      <w:marBottom w:val="0"/>
      <w:divBdr>
        <w:top w:val="none" w:sz="0" w:space="0" w:color="auto"/>
        <w:left w:val="none" w:sz="0" w:space="0" w:color="auto"/>
        <w:bottom w:val="none" w:sz="0" w:space="0" w:color="auto"/>
        <w:right w:val="none" w:sz="0" w:space="0" w:color="auto"/>
      </w:divBdr>
    </w:div>
    <w:div w:id="1611932897">
      <w:bodyDiv w:val="1"/>
      <w:marLeft w:val="0"/>
      <w:marRight w:val="0"/>
      <w:marTop w:val="0"/>
      <w:marBottom w:val="0"/>
      <w:divBdr>
        <w:top w:val="none" w:sz="0" w:space="0" w:color="auto"/>
        <w:left w:val="none" w:sz="0" w:space="0" w:color="auto"/>
        <w:bottom w:val="none" w:sz="0" w:space="0" w:color="auto"/>
        <w:right w:val="none" w:sz="0" w:space="0" w:color="auto"/>
      </w:divBdr>
    </w:div>
    <w:div w:id="172622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wordprocessingml/2006/fontTable" Target="fontTable0.xml" Id="fId"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catherine.derosa@pinsentmasons.com" TargetMode="External" Id="rId10" /><Relationship Type="http://schemas.openxmlformats.org/officeDocument/2006/relationships/settings" Target="settings.xml" Id="rId4" /><Relationship Type="http://schemas.openxmlformats.org/officeDocument/2006/relationships/hyperlink" Target="mailto:catherine.derosa@pinsentmasons.com" TargetMode="Externa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 L U X E M B O U R G ! 5 2 5 5 0 7 . 1 < / d o c u m e n t i d >  
     < s e n d e r i d > E P 1 7 < / s e n d e r i d >  
     < s e n d e r e m a i l > E r i c . P e r r u @ p i n s e n t m a s o n s . c o m < / s e n d e r e m a i l >  
     < l a s t m o d i f i e d > 2 0 2 3 - 0 5 - 2 2 T 1 1 : 4 5 : 0 0 . 0 0 0 0 0 0 0 + 0 2 : 0 0 < / l a s t m o d i f i e d >  
     < d a t a b a s e > L U X E M B O U R G < / d a t a b a s e >  
 < / p r o p e r t i e s > 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dc:creator>
  <cp:keywords/>
  <dc:description/>
  <cp:lastModifiedBy>Eric Perru</cp:lastModifiedBy>
  <cp:revision>4</cp:revision>
  <cp:lastPrinted>2023-05-16T08:19:00Z</cp:lastPrinted>
  <dcterms:created xsi:type="dcterms:W3CDTF">2023-05-22T09:42:00Z</dcterms:created>
  <dcterms:modified xsi:type="dcterms:W3CDTF">2023-05-22T09:45:00Z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Reference">
    <vt:lpwstr>525507.1\PERSONAL</vt:lpwstr>
  </property>
  <property fmtid="{D5CDD505-2E9C-101B-9397-08002B2CF9AE}" pid="4" name="Reference_src">
    <vt:lpwstr>{IMan.Number}.{IMan.Version}\{IMan.imProfileCustom1}</vt:lpwstr>
  </property>
</Properties>
</file>